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9" w:rsidRPr="00C60CAE" w:rsidRDefault="008D110C" w:rsidP="00904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947039" w:rsidRPr="00C60CAE" w:rsidRDefault="00947039" w:rsidP="00947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proofErr w:type="spellStart"/>
      <w:r w:rsidRPr="00C60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C60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первоклассников предпосылок к овладению учебной деятельностью, </w:t>
      </w:r>
    </w:p>
    <w:p w:rsidR="00947039" w:rsidRPr="00C60CAE" w:rsidRDefault="00947039" w:rsidP="00947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обучению грамоте и математике</w:t>
      </w:r>
      <w:r w:rsidRPr="00C60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039" w:rsidRDefault="00BA2A6E" w:rsidP="00947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8D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 </w:t>
      </w:r>
    </w:p>
    <w:p w:rsidR="00C45C52" w:rsidRPr="00C45C52" w:rsidRDefault="00C45C52" w:rsidP="0094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8D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D2216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18.09.2017г.</w:t>
      </w:r>
    </w:p>
    <w:p w:rsidR="00C5677F" w:rsidRDefault="00C45C52" w:rsidP="00C4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</w:t>
      </w:r>
      <w:r w:rsidR="00BA2A6E" w:rsidRP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списку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D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45C52" w:rsidRPr="00C45C52" w:rsidRDefault="008D110C" w:rsidP="00C4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45C52" w:rsidRPr="00C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Писали</w:t>
      </w:r>
      <w:r w:rsidR="00C45C52" w:rsidRPr="00C45C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99</w:t>
      </w:r>
      <w:r w:rsidR="00C4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76BD5" w:rsidRDefault="00F76BD5" w:rsidP="00F76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AB8" w:rsidRPr="008179DB" w:rsidRDefault="00904AB8" w:rsidP="0090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8179DB">
        <w:rPr>
          <w:rFonts w:ascii="Times New Roman" w:hAnsi="Times New Roman" w:cs="Times New Roman"/>
          <w:b/>
          <w:sz w:val="24"/>
          <w:szCs w:val="24"/>
        </w:rPr>
        <w:t>Определение уровня развития связной речи.</w:t>
      </w:r>
    </w:p>
    <w:p w:rsidR="00D87052" w:rsidRPr="00684747" w:rsidRDefault="00D87052" w:rsidP="0090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3118"/>
        <w:gridCol w:w="4111"/>
        <w:gridCol w:w="3119"/>
      </w:tblGrid>
      <w:tr w:rsidR="00684747" w:rsidRPr="00684747" w:rsidTr="00684747">
        <w:trPr>
          <w:trHeight w:val="893"/>
        </w:trPr>
        <w:tc>
          <w:tcPr>
            <w:tcW w:w="675" w:type="dxa"/>
          </w:tcPr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97A13" w:rsidRPr="0042184E" w:rsidRDefault="00297A13" w:rsidP="002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>Общее количество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84747" w:rsidRPr="00684747" w:rsidRDefault="00684747" w:rsidP="00EB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развития связной речи</w:t>
            </w:r>
          </w:p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4747" w:rsidRPr="00684747" w:rsidRDefault="00684747" w:rsidP="00EB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развития связной речи</w:t>
            </w:r>
          </w:p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4747" w:rsidRPr="00684747" w:rsidRDefault="00684747" w:rsidP="00EB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развития связной речи</w:t>
            </w:r>
          </w:p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47" w:rsidRPr="00684747" w:rsidTr="00684747">
        <w:tc>
          <w:tcPr>
            <w:tcW w:w="675" w:type="dxa"/>
          </w:tcPr>
          <w:p w:rsidR="00684747" w:rsidRPr="00684747" w:rsidRDefault="00684747" w:rsidP="00EB4B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84E" w:rsidRPr="0042184E" w:rsidRDefault="0042184E" w:rsidP="0090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>обследовалось -</w:t>
            </w:r>
            <w:r w:rsidR="00261C5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29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261C54">
              <w:rPr>
                <w:rFonts w:ascii="Times New Roman" w:hAnsi="Times New Roman" w:cs="Times New Roman"/>
                <w:b/>
                <w:sz w:val="24"/>
                <w:szCs w:val="24"/>
              </w:rPr>
              <w:t>ащихся</w:t>
            </w:r>
            <w:r w:rsidRPr="00297A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84747" w:rsidRDefault="00261C54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4747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684747" w:rsidRPr="00684747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4747" w:rsidRPr="00684747" w:rsidRDefault="00261C54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48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4747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4747" w:rsidRPr="00684747" w:rsidRDefault="00261C54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84747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684747" w:rsidRPr="00684747" w:rsidTr="00684747">
        <w:tc>
          <w:tcPr>
            <w:tcW w:w="675" w:type="dxa"/>
          </w:tcPr>
          <w:p w:rsidR="00684747" w:rsidRPr="00684747" w:rsidRDefault="00684747" w:rsidP="00EB4B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747" w:rsidRPr="0042184E" w:rsidRDefault="00684747" w:rsidP="0068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>Процентное</w:t>
            </w:r>
          </w:p>
          <w:p w:rsidR="00684747" w:rsidRPr="0042184E" w:rsidRDefault="00684747" w:rsidP="0068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gramStart"/>
            <w:r w:rsidRPr="00421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84747" w:rsidRPr="00261C54" w:rsidRDefault="00261C54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4747" w:rsidRPr="00261C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84747" w:rsidRPr="00015B95" w:rsidRDefault="00684747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4747" w:rsidRPr="00015B95" w:rsidRDefault="009A4808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684747" w:rsidRPr="000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4747" w:rsidRPr="00015B95" w:rsidRDefault="00261C54" w:rsidP="0090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84747" w:rsidRPr="00015B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84747" w:rsidRDefault="00684747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F78EF" w:rsidRPr="009505B0" w:rsidRDefault="005F78EF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развития связной речи.</w:t>
      </w:r>
    </w:p>
    <w:p w:rsidR="005F78EF" w:rsidRPr="005F78EF" w:rsidRDefault="005F78EF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268"/>
        <w:gridCol w:w="4252"/>
        <w:gridCol w:w="3828"/>
      </w:tblGrid>
      <w:tr w:rsidR="005F78EF" w:rsidRPr="00947039" w:rsidTr="00AC38D9">
        <w:trPr>
          <w:trHeight w:val="893"/>
        </w:trPr>
        <w:tc>
          <w:tcPr>
            <w:tcW w:w="675" w:type="dxa"/>
          </w:tcPr>
          <w:p w:rsidR="005F78EF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F78EF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D9">
              <w:rPr>
                <w:rFonts w:ascii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4252" w:type="dxa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D9">
              <w:rPr>
                <w:rFonts w:ascii="Times New Roman" w:hAnsi="Times New Roman"/>
                <w:sz w:val="28"/>
                <w:szCs w:val="28"/>
              </w:rPr>
              <w:t>Не очень хорошо</w:t>
            </w:r>
          </w:p>
        </w:tc>
        <w:tc>
          <w:tcPr>
            <w:tcW w:w="3828" w:type="dxa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8D9">
              <w:rPr>
                <w:rFonts w:ascii="Times New Roman" w:hAnsi="Times New Roman"/>
                <w:sz w:val="28"/>
                <w:szCs w:val="28"/>
              </w:rPr>
              <w:t>Не умеет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both"/>
              <w:rPr>
                <w:rFonts w:ascii="Times New Roman" w:hAnsi="Times New Roman"/>
              </w:rPr>
            </w:pPr>
            <w:r w:rsidRPr="00AC38D9">
              <w:rPr>
                <w:rFonts w:ascii="Times New Roman" w:hAnsi="Times New Roman"/>
              </w:rPr>
              <w:t>Насколько хорошо ребёнок умеет свободно общаться с взрослыми и сверстниками:</w:t>
            </w:r>
          </w:p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382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both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поддерживать разговор на темы, доступные возрасту:</w:t>
            </w:r>
          </w:p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3828" w:type="dxa"/>
          </w:tcPr>
          <w:p w:rsidR="005F78EF" w:rsidRPr="008179DB" w:rsidRDefault="005F78EF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0чел</w:t>
            </w:r>
            <w:r w:rsidR="00094001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формулировать вопросы в соответствии с речевой ситуацией</w:t>
            </w: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67089" w:rsidRPr="008179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3828" w:type="dxa"/>
          </w:tcPr>
          <w:p w:rsidR="005F78EF" w:rsidRPr="008179DB" w:rsidRDefault="00D67089" w:rsidP="00D67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  <w:r w:rsidR="00094001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рассказывать о пережитых событиях</w:t>
            </w: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82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пересказывать содержание прочитанного или прослушанного литературного произведения (сказка, рассказ и др.):</w:t>
            </w: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828" w:type="dxa"/>
          </w:tcPr>
          <w:p w:rsidR="005F78EF" w:rsidRPr="008179DB" w:rsidRDefault="00635182" w:rsidP="00B01C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  <w:r w:rsidR="005F78EF" w:rsidRPr="00817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описывать окружающие предметы</w:t>
            </w: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1C2D" w:rsidRPr="008179D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828" w:type="dxa"/>
          </w:tcPr>
          <w:p w:rsidR="005F78EF" w:rsidRPr="008179DB" w:rsidRDefault="00B01C2D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  <w:tr w:rsidR="005F78EF" w:rsidRPr="00947039" w:rsidTr="00AC38D9">
        <w:tc>
          <w:tcPr>
            <w:tcW w:w="675" w:type="dxa"/>
          </w:tcPr>
          <w:p w:rsidR="005F78EF" w:rsidRPr="00EB4B4D" w:rsidRDefault="005F78EF" w:rsidP="005F78E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78EF" w:rsidRPr="00AC38D9" w:rsidRDefault="005F78EF" w:rsidP="0017073B">
            <w:pPr>
              <w:jc w:val="center"/>
              <w:rPr>
                <w:rFonts w:ascii="Times New Roman" w:hAnsi="Times New Roman"/>
                <w:szCs w:val="28"/>
              </w:rPr>
            </w:pPr>
            <w:r w:rsidRPr="00AC38D9">
              <w:rPr>
                <w:rFonts w:ascii="Times New Roman" w:hAnsi="Times New Roman"/>
                <w:szCs w:val="28"/>
              </w:rPr>
              <w:t>Насколько хорошо ребёнок умеет раскрывать содержание картины, некоторых явлений окружающей действительности</w:t>
            </w:r>
          </w:p>
        </w:tc>
        <w:tc>
          <w:tcPr>
            <w:tcW w:w="2268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4252" w:type="dxa"/>
          </w:tcPr>
          <w:p w:rsidR="005F78EF" w:rsidRPr="008179DB" w:rsidRDefault="00635182" w:rsidP="00170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828" w:type="dxa"/>
          </w:tcPr>
          <w:p w:rsidR="005F78EF" w:rsidRPr="008179DB" w:rsidRDefault="00635182" w:rsidP="00B01C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D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F78EF" w:rsidRPr="008179D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  <w:r w:rsidR="00094001" w:rsidRPr="008179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F78EF" w:rsidRPr="00094001" w:rsidRDefault="005F78EF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BFE" w:rsidRDefault="00D06E01" w:rsidP="005B3E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BA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4747" w:rsidRPr="005B3E00" w:rsidRDefault="005B3E00" w:rsidP="005B3E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</w:t>
      </w:r>
      <w:r w:rsidR="007E16E8" w:rsidRPr="001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общаться со сверстник</w:t>
      </w:r>
      <w:r w:rsidR="0001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и  поддерживать разговор с </w:t>
      </w:r>
      <w:r w:rsidR="007E16E8" w:rsidRPr="001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взрослыми, а также пересказывать содержание сказки или пережитого события,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E16E8" w:rsidRPr="001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C87" w:rsidRPr="00127C87">
        <w:rPr>
          <w:rFonts w:ascii="Times New Roman" w:hAnsi="Times New Roman"/>
          <w:szCs w:val="28"/>
        </w:rPr>
        <w:t>формулировать вопросы в соответствии с речевой ситуа</w:t>
      </w:r>
      <w:r w:rsidR="009A4808">
        <w:rPr>
          <w:rFonts w:ascii="Times New Roman" w:hAnsi="Times New Roman"/>
          <w:szCs w:val="28"/>
        </w:rPr>
        <w:t xml:space="preserve">цией </w:t>
      </w:r>
      <w:r w:rsidR="009A4808" w:rsidRPr="00635182">
        <w:rPr>
          <w:rFonts w:ascii="Times New Roman" w:hAnsi="Times New Roman"/>
          <w:szCs w:val="28"/>
        </w:rPr>
        <w:t>умеют только 3</w:t>
      </w:r>
      <w:r w:rsidR="00635182" w:rsidRPr="00635182">
        <w:rPr>
          <w:rFonts w:ascii="Times New Roman" w:hAnsi="Times New Roman"/>
          <w:szCs w:val="28"/>
        </w:rPr>
        <w:t>2 человека (3</w:t>
      </w:r>
      <w:r w:rsidR="009A4808" w:rsidRPr="00635182">
        <w:rPr>
          <w:rFonts w:ascii="Times New Roman" w:hAnsi="Times New Roman"/>
          <w:szCs w:val="28"/>
        </w:rPr>
        <w:t>2</w:t>
      </w:r>
      <w:r w:rsidR="00127C87" w:rsidRPr="00635182">
        <w:rPr>
          <w:rFonts w:ascii="Times New Roman" w:hAnsi="Times New Roman"/>
          <w:szCs w:val="28"/>
        </w:rPr>
        <w:t>%),</w:t>
      </w:r>
    </w:p>
    <w:p w:rsidR="003E1FA5" w:rsidRPr="001C37B0" w:rsidRDefault="00AC38D9" w:rsidP="00D06E0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1C37B0" w:rsidRPr="001C37B0">
        <w:rPr>
          <w:rFonts w:ascii="Times New Roman" w:hAnsi="Times New Roman"/>
          <w:szCs w:val="28"/>
        </w:rPr>
        <w:t>е четко</w:t>
      </w:r>
      <w:r w:rsidR="009A4808">
        <w:rPr>
          <w:rFonts w:ascii="Times New Roman" w:hAnsi="Times New Roman"/>
          <w:szCs w:val="28"/>
        </w:rPr>
        <w:t xml:space="preserve"> формулируют вопросы - </w:t>
      </w:r>
      <w:r w:rsidR="00635182" w:rsidRPr="00635182">
        <w:rPr>
          <w:rFonts w:ascii="Times New Roman" w:hAnsi="Times New Roman"/>
          <w:szCs w:val="28"/>
        </w:rPr>
        <w:t>62 чел(</w:t>
      </w:r>
      <w:r w:rsidR="009A4808" w:rsidRPr="00635182">
        <w:rPr>
          <w:rFonts w:ascii="Times New Roman" w:hAnsi="Times New Roman"/>
          <w:szCs w:val="28"/>
        </w:rPr>
        <w:t>6</w:t>
      </w:r>
      <w:r w:rsidR="00635182" w:rsidRPr="00635182">
        <w:rPr>
          <w:rFonts w:ascii="Times New Roman" w:hAnsi="Times New Roman"/>
          <w:szCs w:val="28"/>
        </w:rPr>
        <w:t>3</w:t>
      </w:r>
      <w:r w:rsidR="00127C87" w:rsidRPr="00635182">
        <w:rPr>
          <w:rFonts w:ascii="Times New Roman" w:hAnsi="Times New Roman"/>
          <w:szCs w:val="28"/>
        </w:rPr>
        <w:t xml:space="preserve"> %)</w:t>
      </w:r>
      <w:r w:rsidR="001C37B0" w:rsidRPr="00635182">
        <w:rPr>
          <w:rFonts w:ascii="Times New Roman" w:hAnsi="Times New Roman"/>
          <w:szCs w:val="28"/>
        </w:rPr>
        <w:t>;</w:t>
      </w:r>
    </w:p>
    <w:p w:rsidR="00127C87" w:rsidRDefault="00127C87" w:rsidP="00D06E01">
      <w:pPr>
        <w:spacing w:after="0" w:line="240" w:lineRule="auto"/>
        <w:rPr>
          <w:rFonts w:ascii="Times New Roman" w:hAnsi="Times New Roman"/>
          <w:szCs w:val="28"/>
        </w:rPr>
      </w:pPr>
      <w:r w:rsidRPr="001C37B0">
        <w:rPr>
          <w:rFonts w:ascii="Times New Roman" w:hAnsi="Times New Roman"/>
          <w:szCs w:val="28"/>
        </w:rPr>
        <w:t xml:space="preserve"> не </w:t>
      </w:r>
      <w:r w:rsidR="001C37B0" w:rsidRPr="001C37B0">
        <w:rPr>
          <w:rFonts w:ascii="Times New Roman" w:hAnsi="Times New Roman"/>
          <w:szCs w:val="28"/>
        </w:rPr>
        <w:t xml:space="preserve"> могут формулировать вопросы -</w:t>
      </w:r>
      <w:r w:rsidR="009A4808">
        <w:rPr>
          <w:rFonts w:ascii="Times New Roman" w:hAnsi="Times New Roman"/>
          <w:szCs w:val="28"/>
        </w:rPr>
        <w:t xml:space="preserve"> </w:t>
      </w:r>
      <w:r w:rsidR="008179DB" w:rsidRPr="008179DB">
        <w:rPr>
          <w:rFonts w:ascii="Times New Roman" w:hAnsi="Times New Roman"/>
          <w:szCs w:val="28"/>
        </w:rPr>
        <w:t>4 чел.(4</w:t>
      </w:r>
      <w:r w:rsidRPr="008179DB">
        <w:rPr>
          <w:rFonts w:ascii="Times New Roman" w:hAnsi="Times New Roman"/>
          <w:szCs w:val="28"/>
        </w:rPr>
        <w:t>%)</w:t>
      </w:r>
      <w:r w:rsidR="00AC38D9" w:rsidRPr="008179DB">
        <w:rPr>
          <w:rFonts w:ascii="Times New Roman" w:hAnsi="Times New Roman"/>
          <w:szCs w:val="28"/>
        </w:rPr>
        <w:t>;</w:t>
      </w:r>
    </w:p>
    <w:p w:rsidR="00AC38D9" w:rsidRDefault="00AC38D9" w:rsidP="00D06E0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умеют раскрывать содержание картины и некоторых явлений окружаю</w:t>
      </w:r>
      <w:r w:rsidR="009A4808">
        <w:rPr>
          <w:rFonts w:ascii="Times New Roman" w:hAnsi="Times New Roman"/>
          <w:szCs w:val="28"/>
        </w:rPr>
        <w:t xml:space="preserve">щей действительности – </w:t>
      </w:r>
      <w:r w:rsidR="008179DB" w:rsidRPr="008179DB">
        <w:rPr>
          <w:rFonts w:ascii="Times New Roman" w:hAnsi="Times New Roman"/>
          <w:szCs w:val="28"/>
        </w:rPr>
        <w:t>10 чел (10</w:t>
      </w:r>
      <w:r w:rsidRPr="008179DB">
        <w:rPr>
          <w:rFonts w:ascii="Times New Roman" w:hAnsi="Times New Roman"/>
          <w:szCs w:val="28"/>
        </w:rPr>
        <w:t>%);</w:t>
      </w:r>
    </w:p>
    <w:p w:rsidR="00AC38D9" w:rsidRDefault="00AC38D9" w:rsidP="00D06E0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очень хорошо раскрывать содержание картины и некоторых явлений о</w:t>
      </w:r>
      <w:r w:rsidR="009A4808">
        <w:rPr>
          <w:rFonts w:ascii="Times New Roman" w:hAnsi="Times New Roman"/>
          <w:szCs w:val="28"/>
        </w:rPr>
        <w:t xml:space="preserve">кружающей действительности – </w:t>
      </w:r>
      <w:r w:rsidR="008179DB" w:rsidRPr="008179DB">
        <w:rPr>
          <w:rFonts w:ascii="Times New Roman" w:hAnsi="Times New Roman"/>
          <w:szCs w:val="28"/>
        </w:rPr>
        <w:t>73чел.(74</w:t>
      </w:r>
      <w:r w:rsidRPr="008179DB">
        <w:rPr>
          <w:rFonts w:ascii="Times New Roman" w:hAnsi="Times New Roman"/>
          <w:szCs w:val="28"/>
        </w:rPr>
        <w:t>%)</w:t>
      </w:r>
    </w:p>
    <w:p w:rsidR="008179DB" w:rsidRDefault="008179DB" w:rsidP="00D06E0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 умеют </w:t>
      </w:r>
      <w:r w:rsidRPr="00AC38D9">
        <w:rPr>
          <w:rFonts w:ascii="Times New Roman" w:hAnsi="Times New Roman"/>
          <w:szCs w:val="28"/>
        </w:rPr>
        <w:t>пересказывать содержание прочитанного или прослушанного литературного произведения</w:t>
      </w:r>
      <w:r>
        <w:rPr>
          <w:rFonts w:ascii="Times New Roman" w:hAnsi="Times New Roman"/>
          <w:szCs w:val="28"/>
        </w:rPr>
        <w:t xml:space="preserve"> – 6 чел. (6%)</w:t>
      </w:r>
    </w:p>
    <w:p w:rsidR="00DC675E" w:rsidRPr="001C37B0" w:rsidRDefault="008179DB" w:rsidP="00D0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не очень хорошо умеют </w:t>
      </w:r>
      <w:r w:rsidRPr="00AC38D9">
        <w:rPr>
          <w:rFonts w:ascii="Times New Roman" w:hAnsi="Times New Roman"/>
          <w:szCs w:val="28"/>
        </w:rPr>
        <w:t>пересказывать содержание прочитанного или прослушанного литературного произведения</w:t>
      </w:r>
      <w:r>
        <w:rPr>
          <w:rFonts w:ascii="Times New Roman" w:hAnsi="Times New Roman"/>
          <w:szCs w:val="28"/>
        </w:rPr>
        <w:t xml:space="preserve"> – 53 чел. (54%)</w:t>
      </w:r>
    </w:p>
    <w:p w:rsidR="00C45C52" w:rsidRDefault="00C45C52" w:rsidP="00C60C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меры</w:t>
      </w:r>
      <w:r w:rsidR="00D06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E1FA5" w:rsidRDefault="00C45C52" w:rsidP="00C60C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C0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37B0" w:rsidRPr="001C3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развитием  устной речи  учащихся</w:t>
      </w:r>
      <w:r w:rsid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FA5" w:rsidRDefault="00C03317" w:rsidP="00C0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</w:t>
      </w:r>
      <w:r w:rsid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FA5" w:rsidRDefault="003E1FA5" w:rsidP="00C60C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</w:t>
      </w:r>
      <w:r w:rsidR="00C0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r w:rsidR="007709CA" w:rsidRPr="0077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</w:t>
      </w:r>
      <w:r w:rsidR="0077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E1FA5" w:rsidRPr="003E1FA5" w:rsidRDefault="001C37B0" w:rsidP="003E1FA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 стихотворений;</w:t>
      </w:r>
    </w:p>
    <w:p w:rsidR="003E1FA5" w:rsidRPr="003E1FA5" w:rsidRDefault="001C37B0" w:rsidP="003E1FA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рассказов;</w:t>
      </w:r>
    </w:p>
    <w:p w:rsidR="003E1FA5" w:rsidRPr="003E1FA5" w:rsidRDefault="001C37B0" w:rsidP="003E1FA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логических</w:t>
      </w:r>
      <w:r w:rsidR="007709CA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="007709CA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картинкам, </w:t>
      </w:r>
    </w:p>
    <w:p w:rsidR="003E1FA5" w:rsidRPr="003E1FA5" w:rsidRDefault="00C03317" w:rsidP="003E1FA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описание  окружающих предметов</w:t>
      </w:r>
      <w:r w:rsidR="007709CA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0CAE" w:rsidRPr="00C45C52" w:rsidRDefault="00C03317" w:rsidP="00C45C5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1C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</w:t>
      </w:r>
      <w:r w:rsidR="00D87052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</w:t>
      </w:r>
    </w:p>
    <w:p w:rsidR="00D87052" w:rsidRDefault="00D87052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52" w:rsidRDefault="00C45C52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52" w:rsidRDefault="00C45C52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C52" w:rsidRDefault="00C45C52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8EF" w:rsidRDefault="005F78EF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10C" w:rsidRDefault="008D110C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2B" w:rsidRPr="008179DB" w:rsidRDefault="00F445A7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учебных навыков</w:t>
      </w:r>
    </w:p>
    <w:p w:rsidR="00F445A7" w:rsidRPr="00684747" w:rsidRDefault="00F445A7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70"/>
        <w:gridCol w:w="3183"/>
        <w:gridCol w:w="3969"/>
        <w:gridCol w:w="4364"/>
      </w:tblGrid>
      <w:tr w:rsidR="00297A13" w:rsidRPr="00684747" w:rsidTr="00297A13">
        <w:tc>
          <w:tcPr>
            <w:tcW w:w="3270" w:type="dxa"/>
          </w:tcPr>
          <w:p w:rsidR="00297A13" w:rsidRPr="0042184E" w:rsidRDefault="00297A13" w:rsidP="007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>Общее количество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  <w:p w:rsidR="00297A13" w:rsidRPr="00684747" w:rsidRDefault="00297A13" w:rsidP="007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297A13" w:rsidRPr="00684747" w:rsidRDefault="00297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3969" w:type="dxa"/>
          </w:tcPr>
          <w:p w:rsidR="00297A13" w:rsidRPr="00684747" w:rsidRDefault="00297A13" w:rsidP="00F44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</w:t>
            </w:r>
            <w:proofErr w:type="spellStart"/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сформированностиучебныхнывыков</w:t>
            </w:r>
            <w:proofErr w:type="spellEnd"/>
          </w:p>
          <w:p w:rsidR="00297A13" w:rsidRPr="00684747" w:rsidRDefault="00297A13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297A13" w:rsidRPr="00684747" w:rsidRDefault="00297A13" w:rsidP="00F44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proofErr w:type="spellStart"/>
            <w:r w:rsidRPr="0068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сформированностиучебныхнывыков</w:t>
            </w:r>
            <w:proofErr w:type="spellEnd"/>
          </w:p>
          <w:p w:rsidR="00297A13" w:rsidRPr="00684747" w:rsidRDefault="00297A13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A13" w:rsidRPr="00684747" w:rsidTr="00297A13">
        <w:tc>
          <w:tcPr>
            <w:tcW w:w="3270" w:type="dxa"/>
          </w:tcPr>
          <w:p w:rsidR="00297A13" w:rsidRPr="0042184E" w:rsidRDefault="00297A13" w:rsidP="007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обследовалось -</w:t>
            </w:r>
            <w:r w:rsidR="00261C5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29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A1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97A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297A13" w:rsidRPr="00684747" w:rsidRDefault="00261C54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297A13" w:rsidRPr="00684747" w:rsidRDefault="00261C54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A4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</w:tcPr>
          <w:p w:rsidR="00297A13" w:rsidRPr="00684747" w:rsidRDefault="009505B0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7A13" w:rsidRPr="00684747" w:rsidTr="005F78EF">
        <w:trPr>
          <w:trHeight w:val="581"/>
        </w:trPr>
        <w:tc>
          <w:tcPr>
            <w:tcW w:w="3270" w:type="dxa"/>
          </w:tcPr>
          <w:p w:rsidR="00297A13" w:rsidRPr="00684747" w:rsidRDefault="00297A13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</w:t>
            </w:r>
          </w:p>
          <w:p w:rsidR="00297A13" w:rsidRPr="00684747" w:rsidRDefault="00297A13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3" w:type="dxa"/>
          </w:tcPr>
          <w:p w:rsidR="00297A13" w:rsidRPr="00015B95" w:rsidRDefault="009505B0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7A13" w:rsidRPr="0001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69" w:type="dxa"/>
          </w:tcPr>
          <w:p w:rsidR="00297A13" w:rsidRPr="00015B95" w:rsidRDefault="009505B0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97A13" w:rsidRPr="0001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64" w:type="dxa"/>
          </w:tcPr>
          <w:p w:rsidR="00297A13" w:rsidRPr="00015B95" w:rsidRDefault="009505B0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97A13" w:rsidRPr="0001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C38D9" w:rsidRDefault="00AC38D9" w:rsidP="00C357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8F0" w:rsidRDefault="005F78EF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Анализ  </w:t>
      </w:r>
      <w:proofErr w:type="spellStart"/>
      <w:r w:rsidRPr="005F7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F7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учебных навыков</w:t>
      </w:r>
    </w:p>
    <w:p w:rsidR="000970A5" w:rsidRDefault="000970A5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101"/>
        <w:gridCol w:w="3260"/>
        <w:gridCol w:w="567"/>
        <w:gridCol w:w="3073"/>
        <w:gridCol w:w="1179"/>
        <w:gridCol w:w="2127"/>
        <w:gridCol w:w="3543"/>
      </w:tblGrid>
      <w:tr w:rsidR="00C5677F" w:rsidTr="00C35778">
        <w:trPr>
          <w:trHeight w:val="572"/>
        </w:trPr>
        <w:tc>
          <w:tcPr>
            <w:tcW w:w="1101" w:type="dxa"/>
            <w:vMerge w:val="restart"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9" w:type="dxa"/>
            <w:gridSpan w:val="6"/>
            <w:tcBorders>
              <w:bottom w:val="single" w:sz="4" w:space="0" w:color="auto"/>
            </w:tcBorders>
          </w:tcPr>
          <w:p w:rsidR="00C5677F" w:rsidRDefault="00C5677F" w:rsidP="00C3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умел читать</w:t>
            </w:r>
          </w:p>
        </w:tc>
      </w:tr>
      <w:tr w:rsidR="00C5677F" w:rsidTr="003D537E">
        <w:trPr>
          <w:trHeight w:val="308"/>
        </w:trPr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 предложения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 отдельные слова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буквы алфавита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владеет навыками чтения</w:t>
            </w:r>
          </w:p>
        </w:tc>
      </w:tr>
      <w:tr w:rsidR="00C5677F" w:rsidTr="00202A13">
        <w:trPr>
          <w:trHeight w:val="275"/>
        </w:trPr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77F" w:rsidRPr="00483CE1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5677F" w:rsidRPr="0048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r w:rsidRPr="0048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C5677F" w:rsidRPr="00F9709E" w:rsidRDefault="00F9709E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C5677F"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7F" w:rsidRPr="00F9709E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C5677F"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77F" w:rsidRPr="00F9709E" w:rsidRDefault="00F9709E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5677F" w:rsidRPr="00F9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C5677F" w:rsidTr="004A547B">
        <w:trPr>
          <w:trHeight w:val="275"/>
        </w:trPr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77F" w:rsidRPr="00F9709E" w:rsidRDefault="00483CE1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5677F"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C5677F" w:rsidRPr="00F9709E" w:rsidRDefault="00F9709E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5677F"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7F" w:rsidRPr="00F9709E" w:rsidRDefault="00F9709E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677F"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77F" w:rsidRPr="00F9709E" w:rsidRDefault="00F9709E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7F" w:rsidRPr="00F9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5677F" w:rsidTr="004A547B">
        <w:trPr>
          <w:trHeight w:val="437"/>
        </w:trPr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6"/>
            <w:tcBorders>
              <w:top w:val="single" w:sz="4" w:space="0" w:color="auto"/>
            </w:tcBorders>
          </w:tcPr>
          <w:p w:rsidR="00C5677F" w:rsidRDefault="00C5677F" w:rsidP="00C35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умел писать</w:t>
            </w:r>
          </w:p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5778" w:rsidTr="003D537E">
        <w:trPr>
          <w:trHeight w:val="761"/>
        </w:trPr>
        <w:tc>
          <w:tcPr>
            <w:tcW w:w="1101" w:type="dxa"/>
            <w:vMerge w:val="restart"/>
          </w:tcPr>
          <w:p w:rsidR="00C35778" w:rsidRDefault="00C35778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5778" w:rsidRPr="003D537E" w:rsidRDefault="00C35778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писать отдельные слова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35778" w:rsidRPr="003D537E" w:rsidRDefault="00C35778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писать буквы алфавита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35778" w:rsidRPr="003D537E" w:rsidRDefault="00C35778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владеет навыками письма</w:t>
            </w:r>
          </w:p>
        </w:tc>
      </w:tr>
      <w:tr w:rsidR="00C35778" w:rsidTr="00C35778">
        <w:trPr>
          <w:trHeight w:val="506"/>
        </w:trPr>
        <w:tc>
          <w:tcPr>
            <w:tcW w:w="1101" w:type="dxa"/>
            <w:vMerge/>
          </w:tcPr>
          <w:p w:rsidR="00C35778" w:rsidRDefault="00C35778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778" w:rsidRPr="00EB4836" w:rsidRDefault="00C35778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4836"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35778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C35778"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35778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35778"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C35778" w:rsidTr="00C35778">
        <w:trPr>
          <w:trHeight w:val="402"/>
        </w:trPr>
        <w:tc>
          <w:tcPr>
            <w:tcW w:w="1101" w:type="dxa"/>
            <w:vMerge/>
          </w:tcPr>
          <w:p w:rsidR="00C35778" w:rsidRDefault="00C35778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778" w:rsidRPr="00EB4836" w:rsidRDefault="00D81080" w:rsidP="00D81080">
            <w:pPr>
              <w:tabs>
                <w:tab w:val="center" w:pos="1522"/>
                <w:tab w:val="left" w:pos="21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B4836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677F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35778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5677F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35778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5677F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5677F" w:rsidTr="003D537E">
        <w:trPr>
          <w:trHeight w:val="583"/>
        </w:trPr>
        <w:tc>
          <w:tcPr>
            <w:tcW w:w="1101" w:type="dxa"/>
            <w:vMerge w:val="restart"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49" w:type="dxa"/>
            <w:gridSpan w:val="6"/>
            <w:tcBorders>
              <w:bottom w:val="single" w:sz="4" w:space="0" w:color="auto"/>
            </w:tcBorders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умел  считать</w:t>
            </w:r>
          </w:p>
        </w:tc>
      </w:tr>
      <w:tr w:rsidR="00C5677F" w:rsidTr="003D537E">
        <w:trPr>
          <w:trHeight w:val="280"/>
        </w:trPr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складывать и вычитать в пределах 10.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считать от 1 до 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5677F" w:rsidRPr="00754441" w:rsidRDefault="00C5677F" w:rsidP="00DF7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владеет навыками счета</w:t>
            </w:r>
          </w:p>
        </w:tc>
      </w:tr>
      <w:tr w:rsidR="00C5677F" w:rsidTr="003D537E"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677F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C5677F"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19" w:type="dxa"/>
            <w:gridSpan w:val="3"/>
          </w:tcPr>
          <w:p w:rsidR="00C5677F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5677F"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0" w:type="dxa"/>
            <w:gridSpan w:val="2"/>
          </w:tcPr>
          <w:p w:rsidR="00C5677F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677F" w:rsidTr="003D537E">
        <w:tc>
          <w:tcPr>
            <w:tcW w:w="1101" w:type="dxa"/>
            <w:vMerge/>
          </w:tcPr>
          <w:p w:rsidR="00C5677F" w:rsidRDefault="00C5677F" w:rsidP="00DF7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677F" w:rsidRPr="00EB4836" w:rsidRDefault="00391AD2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677F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9" w:type="dxa"/>
            <w:gridSpan w:val="3"/>
          </w:tcPr>
          <w:p w:rsidR="00C5677F" w:rsidRPr="00EB4836" w:rsidRDefault="00391AD2" w:rsidP="00DF7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5677F" w:rsidRPr="00EB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0" w:type="dxa"/>
            <w:gridSpan w:val="2"/>
          </w:tcPr>
          <w:p w:rsidR="00C5677F" w:rsidRPr="00EB4836" w:rsidRDefault="00EB4836" w:rsidP="00DF7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</w:tr>
    </w:tbl>
    <w:p w:rsidR="00684747" w:rsidRPr="005F78EF" w:rsidRDefault="00684747" w:rsidP="008D1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84A" w:rsidRDefault="00D06E01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F32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7052"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</w:t>
      </w:r>
      <w:r w:rsidR="00F3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84A"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уровнем </w:t>
      </w:r>
      <w:proofErr w:type="spellStart"/>
      <w:r w:rsidR="00F3284A"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F3284A"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навыков владеют</w:t>
      </w:r>
      <w:r w:rsidR="00F3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AC38D9" w:rsidRDefault="0089555D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73043"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F3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39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-35%</w:t>
      </w:r>
    </w:p>
    <w:p w:rsidR="00C5677F" w:rsidRPr="00391AD2" w:rsidRDefault="00D73043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умеют читать</w:t>
      </w:r>
      <w:r w:rsidR="00A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91AD2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 (7</w:t>
      </w:r>
      <w:r w:rsidR="00AC38D9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C5677F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F3284A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57B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391AD2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 (3</w:t>
      </w:r>
      <w:r w:rsidR="00C5677F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%) знают буквы;</w:t>
      </w:r>
    </w:p>
    <w:p w:rsidR="00AC38D9" w:rsidRPr="00391AD2" w:rsidRDefault="00C5677F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владеют навыками письма  -</w:t>
      </w:r>
      <w:r w:rsidR="00391AD2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чел.(15</w:t>
      </w:r>
      <w:r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06E01" w:rsidRPr="00391AD2" w:rsidRDefault="00391AD2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владеют навыками  счета до 10 и обратно</w:t>
      </w:r>
      <w:r w:rsidR="009A357B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57B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proofErr w:type="gramStart"/>
      <w:r w:rsidR="009A357B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A357B"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391AD2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</w:p>
    <w:p w:rsidR="0089555D" w:rsidRPr="0089555D" w:rsidRDefault="0089555D" w:rsidP="008955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A5" w:rsidRDefault="00C45C52" w:rsidP="003E1FA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меры</w:t>
      </w:r>
      <w:r w:rsidR="002620B9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1FA5" w:rsidRPr="003E1FA5" w:rsidRDefault="00314A1D" w:rsidP="003E1FA5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активность и самостоятельность в учебном процессе,</w:t>
      </w:r>
    </w:p>
    <w:p w:rsidR="003E1FA5" w:rsidRPr="003E1FA5" w:rsidRDefault="00C60CAE" w:rsidP="003E1FA5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индивидуальный подход на уроках,</w:t>
      </w:r>
    </w:p>
    <w:p w:rsidR="00684747" w:rsidRPr="003E1FA5" w:rsidRDefault="00C60CAE" w:rsidP="003E1FA5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дифференцированные задания по обучению </w:t>
      </w:r>
      <w:r w:rsidR="00314A1D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 чтению, счету и письму, не только на уроках,  но и</w:t>
      </w:r>
      <w:r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14A1D" w:rsidRPr="003E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внеклассных</w:t>
      </w:r>
      <w:r w:rsidR="00C5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внеурочных и дополнительных занятиях.</w:t>
      </w:r>
    </w:p>
    <w:p w:rsidR="00684747" w:rsidRDefault="00684747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2B" w:rsidRPr="00391AD2" w:rsidRDefault="00AA0178" w:rsidP="00DF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="000638F0" w:rsidRPr="003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заданий (с учетом заданий выполняемых с помощью учителя)</w:t>
      </w:r>
    </w:p>
    <w:p w:rsidR="00DF7B2B" w:rsidRPr="00391AD2" w:rsidRDefault="00DF7B2B" w:rsidP="0090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835"/>
        <w:gridCol w:w="3260"/>
        <w:gridCol w:w="2977"/>
        <w:gridCol w:w="2912"/>
      </w:tblGrid>
      <w:tr w:rsidR="003217F0" w:rsidRPr="00684747" w:rsidTr="003217F0">
        <w:tc>
          <w:tcPr>
            <w:tcW w:w="2802" w:type="dxa"/>
          </w:tcPr>
          <w:p w:rsidR="00297A13" w:rsidRDefault="00297A13" w:rsidP="00297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17F0" w:rsidRPr="00684747" w:rsidRDefault="00297A13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835" w:type="dxa"/>
          </w:tcPr>
          <w:p w:rsidR="003217F0" w:rsidRPr="00684747" w:rsidRDefault="003217F0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 xml:space="preserve"> (кол-во баллов ниже 10)</w:t>
            </w:r>
          </w:p>
        </w:tc>
        <w:tc>
          <w:tcPr>
            <w:tcW w:w="3260" w:type="dxa"/>
          </w:tcPr>
          <w:p w:rsidR="003217F0" w:rsidRPr="00684747" w:rsidRDefault="003217F0" w:rsidP="0032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sz w:val="24"/>
                <w:szCs w:val="24"/>
              </w:rPr>
              <w:t>Ниже среднего (11-15 баллов)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7F0" w:rsidRPr="00684747" w:rsidRDefault="003217F0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 xml:space="preserve"> (16– 19 баллов)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3217F0" w:rsidRPr="00684747" w:rsidRDefault="003217F0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684747">
              <w:rPr>
                <w:rFonts w:ascii="Times New Roman" w:hAnsi="Times New Roman" w:cs="Times New Roman"/>
                <w:sz w:val="24"/>
                <w:szCs w:val="24"/>
              </w:rPr>
              <w:t xml:space="preserve"> (20  баллов и выше)</w:t>
            </w:r>
          </w:p>
        </w:tc>
      </w:tr>
      <w:tr w:rsidR="003217F0" w:rsidRPr="00684747" w:rsidTr="003B0F32">
        <w:trPr>
          <w:trHeight w:val="1110"/>
        </w:trPr>
        <w:tc>
          <w:tcPr>
            <w:tcW w:w="2802" w:type="dxa"/>
          </w:tcPr>
          <w:p w:rsidR="003217F0" w:rsidRPr="00684747" w:rsidRDefault="003217F0" w:rsidP="003B0F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F0" w:rsidRPr="00297A13" w:rsidRDefault="00C5677F" w:rsidP="00E41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Писали </w:t>
            </w:r>
            <w:r w:rsidR="001D5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  <w:r w:rsidR="00297A13" w:rsidRPr="00297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3217F0" w:rsidRPr="00684747" w:rsidRDefault="003217F0" w:rsidP="00E41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17F0" w:rsidRPr="00684747" w:rsidRDefault="003B0F32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</w:tcPr>
          <w:p w:rsidR="003217F0" w:rsidRPr="00684747" w:rsidRDefault="001D56F4" w:rsidP="0090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</w:t>
            </w:r>
            <w:r w:rsidR="003B0F32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7F0" w:rsidRPr="00684747" w:rsidRDefault="001D56F4" w:rsidP="0090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  <w:r w:rsidR="003B0F32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3217F0" w:rsidRPr="00684747" w:rsidRDefault="001D56F4" w:rsidP="0090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48</w:t>
            </w:r>
            <w:r w:rsidR="003217F0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3217F0" w:rsidRPr="00684747" w:rsidTr="003217F0">
        <w:tc>
          <w:tcPr>
            <w:tcW w:w="2802" w:type="dxa"/>
          </w:tcPr>
          <w:p w:rsidR="003217F0" w:rsidRPr="00684747" w:rsidRDefault="003217F0" w:rsidP="00E41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</w:t>
            </w:r>
          </w:p>
          <w:p w:rsidR="003217F0" w:rsidRPr="00684747" w:rsidRDefault="003217F0" w:rsidP="00E41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  <w:r w:rsidR="006847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84747"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6847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217F0" w:rsidRPr="00684747" w:rsidRDefault="00656971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217F0" w:rsidRPr="00754441" w:rsidRDefault="001D56F4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6971" w:rsidRPr="007544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7F0" w:rsidRPr="00754441" w:rsidRDefault="001D56F4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6971" w:rsidRPr="007544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3217F0" w:rsidRPr="00754441" w:rsidRDefault="001D56F4" w:rsidP="0090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CAE" w:rsidRPr="00754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971" w:rsidRPr="007544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110C" w:rsidRPr="00B27A70" w:rsidRDefault="008D110C" w:rsidP="00C03317">
      <w:pPr>
        <w:spacing w:after="0"/>
        <w:rPr>
          <w:rFonts w:ascii="Times New Roman" w:hAnsi="Times New Roman" w:cs="Times New Roman"/>
          <w:b/>
          <w:sz w:val="24"/>
        </w:rPr>
      </w:pPr>
    </w:p>
    <w:p w:rsidR="00A578A7" w:rsidRDefault="00A578A7" w:rsidP="005F78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78EF" w:rsidRPr="00FE3146" w:rsidRDefault="005F78EF" w:rsidP="005F78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3146">
        <w:rPr>
          <w:rFonts w:ascii="Times New Roman" w:hAnsi="Times New Roman" w:cs="Times New Roman"/>
          <w:b/>
          <w:sz w:val="24"/>
        </w:rPr>
        <w:t>Анализ</w:t>
      </w:r>
    </w:p>
    <w:p w:rsidR="005F78EF" w:rsidRDefault="005F78EF" w:rsidP="005F78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3146">
        <w:rPr>
          <w:rFonts w:ascii="Times New Roman" w:hAnsi="Times New Roman" w:cs="Times New Roman"/>
          <w:b/>
          <w:sz w:val="24"/>
        </w:rPr>
        <w:t>выполнения заданий на сформированность  предпосылок овладению  учебной деятельности.</w:t>
      </w:r>
    </w:p>
    <w:p w:rsidR="00B27A70" w:rsidRDefault="00B27A70" w:rsidP="005F78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772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ook w:val="04A0"/>
      </w:tblPr>
      <w:tblGrid>
        <w:gridCol w:w="740"/>
        <w:gridCol w:w="10205"/>
        <w:gridCol w:w="1861"/>
        <w:gridCol w:w="1966"/>
      </w:tblGrid>
      <w:tr w:rsidR="005F78EF" w:rsidRPr="0020170C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Контролируемый элемент (е задания)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детей, допустивших ошибки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F78EF" w:rsidRPr="0020170C" w:rsidTr="00B27A70">
        <w:trPr>
          <w:trHeight w:val="50"/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Допустили ошибки: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"Состояние </w:t>
            </w:r>
            <w:proofErr w:type="gramStart"/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</w:t>
            </w:r>
            <w:proofErr w:type="gramEnd"/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восприятиямелкой моторики и зрительно-моторных</w:t>
            </w:r>
          </w:p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координаций (задание 1)"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Вычерчивание равной или подобной</w:t>
            </w:r>
            <w:r w:rsidRPr="0044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фигуру, соблюдая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опорции между элементами фигуры</w:t>
            </w:r>
            <w:r w:rsidRPr="0044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78EF" w:rsidRPr="00A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20170C" w:rsidRDefault="005F78EF" w:rsidP="00F6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"Уровень пространственных представлений (задание 2)"</w:t>
            </w:r>
            <w:r w:rsidRPr="0044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плоскости (влево, вправо, вверх, вниз) и   п</w:t>
            </w:r>
            <w:r w:rsidR="00F6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одсчет</w:t>
            </w:r>
            <w:r w:rsidRPr="0044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клеточек.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F78EF" w:rsidRPr="00A57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"Умение выбирать и выполнять операции сложения и вычитания и переходить</w:t>
            </w:r>
          </w:p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к конечному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множеству предметов (задание 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Pr="00DC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ешение задач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A578A7" w:rsidRDefault="00A578A7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F78EF" w:rsidRPr="00A57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D7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"Уровень пространственных представлений (задание 4)"</w:t>
            </w:r>
            <w:r w:rsidR="00D7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геометрическими</w:t>
            </w:r>
            <w:r w:rsidR="006D513D" w:rsidRPr="006D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фигур</w:t>
            </w:r>
            <w:r w:rsidR="00D7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  <w:r w:rsidR="006D513D" w:rsidRPr="006D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(понятия </w:t>
            </w:r>
            <w:proofErr w:type="gramStart"/>
            <w:r w:rsidR="006D513D" w:rsidRPr="006D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</w:t>
            </w:r>
            <w:proofErr w:type="gramEnd"/>
            <w:r w:rsidR="006D513D" w:rsidRPr="006D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внутри)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A578A7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5F78EF" w:rsidRPr="003150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два множества по числу </w:t>
            </w: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и выполнять задание в точном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инструкцией (задание 5)"</w:t>
            </w:r>
            <w:r w:rsidRPr="0044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множеств по числу элементов.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78EF"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20170C" w:rsidRDefault="005F78EF" w:rsidP="00D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классифицировать предметы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признак, </w:t>
            </w: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оторому проведена классификация (задание 6)"</w:t>
            </w:r>
            <w:r w:rsidR="00D3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животных  по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  <w:r w:rsidR="00D3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5F78EF" w:rsidRPr="00D81080" w:rsidTr="00B27A70">
        <w:trPr>
          <w:trHeight w:val="435"/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8F3" w:rsidRPr="0020170C" w:rsidRDefault="005F78EF" w:rsidP="00170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предпосылок к успешному овладени</w:t>
            </w:r>
            <w:r w:rsidR="00B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звуковым анализом (задание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места звука в словах.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3150CC" w:rsidRDefault="003150CC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F78EF" w:rsidRPr="003150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8F3" w:rsidRPr="0020170C" w:rsidRDefault="005F78EF" w:rsidP="00170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предпосылок к успешному овладени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звуковым анализом (задание 8)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количестваа</w:t>
            </w:r>
            <w:proofErr w:type="spellEnd"/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звуков в словах.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F78EF" w:rsidRPr="005F2C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F78EF" w:rsidRPr="00D81080" w:rsidTr="00B27A70">
        <w:trPr>
          <w:trHeight w:val="50"/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FC53B4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"Уточнение умения сравнивать множества по числу элементов – уточнение задания 5 </w:t>
            </w:r>
          </w:p>
          <w:p w:rsidR="005F78EF" w:rsidRPr="0020170C" w:rsidRDefault="005F78EF" w:rsidP="003C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этапа (задание 5-И)"</w:t>
            </w:r>
            <w:r w:rsidR="00D8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обследование</w:t>
            </w:r>
            <w:r w:rsid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2CD3">
              <w:rPr>
                <w:rFonts w:ascii="Calibri" w:eastAsia="Times New Roman" w:hAnsi="Calibri" w:cs="Times New Roman"/>
                <w:lang w:eastAsia="ru-RU"/>
              </w:rPr>
              <w:t>11%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FC53B4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"Выявление умения производить классификацию – уточнение задания </w:t>
            </w:r>
          </w:p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первого этапа (задание 6-И)"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Индивидуальное обследование</w:t>
            </w:r>
            <w:r w:rsid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78EF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D81080" w:rsidRDefault="005F78EF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FC53B4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"Уточнение уровня развития фонематического слуха и восприятия – 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чнение задания 7 первого этапа </w:t>
            </w: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7-И)"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Индивидуальное обследование</w:t>
            </w:r>
            <w:r w:rsid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78EF" w:rsidRPr="0020170C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2CD3">
              <w:rPr>
                <w:rFonts w:ascii="Calibri" w:eastAsia="Times New Roman" w:hAnsi="Calibri" w:cs="Times New Roman"/>
                <w:lang w:eastAsia="ru-RU"/>
              </w:rPr>
              <w:t>6%</w:t>
            </w:r>
          </w:p>
        </w:tc>
      </w:tr>
      <w:tr w:rsidR="005F78EF" w:rsidRPr="00D81080" w:rsidTr="00B27A70">
        <w:trPr>
          <w:trHeight w:val="958"/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A578A7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FC53B4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</w:t>
            </w: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предпосылок</w:t>
            </w:r>
            <w:proofErr w:type="spellEnd"/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успешному овладению</w:t>
            </w:r>
          </w:p>
          <w:p w:rsidR="005F78EF" w:rsidRPr="00FC53B4" w:rsidRDefault="005F78EF" w:rsidP="0017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звуковым анализом и синтезом – уточнение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первого этапа  (задание 8-И)"</w:t>
            </w:r>
            <w:r w:rsidR="003C78F3" w:rsidRP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Индивидуальное обследование</w:t>
            </w:r>
            <w:r w:rsidR="003C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2CD3">
              <w:rPr>
                <w:rFonts w:ascii="Calibri" w:eastAsia="Times New Roman" w:hAnsi="Calibri" w:cs="Times New Roman"/>
                <w:lang w:eastAsia="ru-RU"/>
              </w:rPr>
              <w:t>8%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A5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D513D"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78EF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F2CD3">
              <w:rPr>
                <w:rFonts w:ascii="Calibri" w:eastAsia="Times New Roman" w:hAnsi="Calibri" w:cs="Times New Roman"/>
                <w:b/>
                <w:lang w:eastAsia="ru-RU"/>
              </w:rPr>
              <w:t>100</w:t>
            </w:r>
            <w:r w:rsidR="006D513D" w:rsidRPr="005F2CD3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</w:tr>
      <w:tr w:rsidR="005F78EF" w:rsidRPr="00D81080" w:rsidTr="00B27A70">
        <w:trPr>
          <w:tblCellSpacing w:w="0" w:type="dxa"/>
        </w:trPr>
        <w:tc>
          <w:tcPr>
            <w:tcW w:w="7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8EF" w:rsidRPr="0020170C" w:rsidRDefault="005F78EF" w:rsidP="001707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D513D" w:rsidRPr="005F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8EF" w:rsidRPr="005F2CD3" w:rsidRDefault="005F2CD3" w:rsidP="001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F2CD3">
              <w:rPr>
                <w:rFonts w:ascii="Calibri" w:eastAsia="Times New Roman" w:hAnsi="Calibri" w:cs="Times New Roman"/>
                <w:b/>
                <w:lang w:eastAsia="ru-RU"/>
              </w:rPr>
              <w:t>83</w:t>
            </w:r>
            <w:r w:rsidR="006D513D" w:rsidRPr="005F2CD3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</w:tr>
    </w:tbl>
    <w:p w:rsidR="00904AB8" w:rsidRDefault="00904AB8" w:rsidP="00904AB8">
      <w:pPr>
        <w:spacing w:after="0"/>
        <w:jc w:val="both"/>
      </w:pPr>
    </w:p>
    <w:p w:rsidR="00B27A70" w:rsidRDefault="00B27A70" w:rsidP="00904AB8">
      <w:pPr>
        <w:spacing w:after="0"/>
        <w:jc w:val="both"/>
      </w:pPr>
    </w:p>
    <w:p w:rsidR="00B27A70" w:rsidRDefault="0089555D" w:rsidP="00B27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1D5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A70" w:rsidRPr="0068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</w:t>
      </w:r>
      <w:r w:rsidR="00B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A70" w:rsidRPr="0068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B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показавших высокий уровень заданий </w:t>
      </w:r>
      <w:r w:rsidR="00B27A70" w:rsidRPr="009A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заданий выполняемых с помощью учителя)</w:t>
      </w:r>
      <w:r w:rsidR="00B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48%,</w:t>
      </w:r>
      <w:r w:rsidR="00B27A70">
        <w:rPr>
          <w:rFonts w:ascii="Times New Roman" w:hAnsi="Times New Roman" w:cs="Times New Roman"/>
          <w:sz w:val="24"/>
          <w:szCs w:val="24"/>
        </w:rPr>
        <w:t>с</w:t>
      </w:r>
      <w:r w:rsidR="00B27A70" w:rsidRPr="00684747">
        <w:rPr>
          <w:rFonts w:ascii="Times New Roman" w:hAnsi="Times New Roman" w:cs="Times New Roman"/>
          <w:sz w:val="24"/>
          <w:szCs w:val="24"/>
        </w:rPr>
        <w:t>редний</w:t>
      </w:r>
      <w:r w:rsidR="00B27A70">
        <w:rPr>
          <w:rFonts w:ascii="Times New Roman" w:hAnsi="Times New Roman" w:cs="Times New Roman"/>
          <w:sz w:val="24"/>
          <w:szCs w:val="24"/>
        </w:rPr>
        <w:t>-</w:t>
      </w:r>
    </w:p>
    <w:p w:rsidR="00B27A70" w:rsidRDefault="00B27A70" w:rsidP="00D77F4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9A413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84747">
        <w:rPr>
          <w:rFonts w:ascii="Times New Roman" w:hAnsi="Times New Roman" w:cs="Times New Roman"/>
          <w:sz w:val="24"/>
          <w:szCs w:val="24"/>
        </w:rPr>
        <w:t>иже среднего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A413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A70" w:rsidRDefault="00B27A70" w:rsidP="00D77F4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A70" w:rsidRDefault="00B27A70" w:rsidP="00D77F4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F40" w:rsidRDefault="00B27A70" w:rsidP="00D77F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</w:t>
      </w:r>
      <w:r w:rsidR="0089555D" w:rsidRP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аибольшее количество ошибок</w:t>
      </w:r>
      <w:r w:rsidR="00F5515B" w:rsidRP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допущено </w:t>
      </w:r>
      <w:r w:rsidR="0089555D" w:rsidRP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при выполнении</w:t>
      </w:r>
      <w:r w:rsid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317" w:rsidRDefault="00D77F40" w:rsidP="00C03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515B" w:rsidRPr="00F5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955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адания</w:t>
      </w:r>
      <w:r w:rsidR="00F5515B" w:rsidRPr="00F55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№8</w:t>
      </w:r>
      <w:r w:rsid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F40" w:rsidRPr="00D77F40" w:rsidRDefault="0089555D" w:rsidP="00C033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5515B" w:rsidRP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выявление степени овладения звуковым анализом на уровне определения количества звуков в слове</w:t>
      </w:r>
      <w:r w:rsid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соотнесении</w:t>
      </w:r>
      <w:r w:rsidR="004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клеток</w:t>
      </w:r>
      <w:r w:rsidR="001C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  <w:r w:rsid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8F3" w:rsidRDefault="001D56F4" w:rsidP="00D77F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заданием </w:t>
      </w:r>
      <w:r w:rsidR="003C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групповом написании </w:t>
      </w:r>
      <w:r w:rsidR="005F2CD3" w:rsidRPr="005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28 учащихся  (28</w:t>
      </w:r>
      <w:r w:rsidR="0089555D" w:rsidRPr="005F2CD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89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E01" w:rsidRDefault="001D56F4" w:rsidP="00D77F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</w:t>
      </w:r>
      <w:r w:rsidR="001C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</w:t>
      </w:r>
      <w:r w:rsidR="00F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только после и</w:t>
      </w:r>
      <w:r w:rsid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беседы с учителем -</w:t>
      </w:r>
      <w:r w:rsidR="005F2CD3" w:rsidRPr="005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12 уч-ся (12</w:t>
      </w:r>
      <w:r w:rsidR="00D77F40" w:rsidRPr="005F2CD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3317" w:rsidRDefault="00D77F40" w:rsidP="00D77F4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D77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адание</w:t>
      </w:r>
      <w:r w:rsidR="00C03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55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Pr="00D77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</w:t>
      </w:r>
      <w:r w:rsidR="00C03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77F40" w:rsidRPr="00C03317" w:rsidRDefault="001D56F4" w:rsidP="00D77F4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77F40" w:rsidRP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геометрическими фигурами (понятия </w:t>
      </w:r>
      <w:proofErr w:type="gramStart"/>
      <w:r w:rsidR="00D77F40" w:rsidRP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D77F40" w:rsidRP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внутри)</w:t>
      </w:r>
      <w:r w:rsidR="00F6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F40" w:rsidRP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установить</w:t>
      </w:r>
      <w:r w:rsid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пространственных представлений</w:t>
      </w:r>
      <w:r w:rsidR="00F6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7A70" w:rsidRPr="00B27A70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чел.(21</w:t>
      </w:r>
      <w:r w:rsidR="00F64BA8" w:rsidRPr="00B27A7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3317" w:rsidRDefault="00F64BA8" w:rsidP="007544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B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40" w:rsidRPr="00FD26B2" w:rsidRDefault="00F64BA8" w:rsidP="007544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на плоскости (влево, вправо, вверх, вниз)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Pr="00F6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клеточек.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</w:t>
      </w:r>
      <w:r w:rsidRPr="00D77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пространственных представлений – </w:t>
      </w:r>
      <w:r w:rsidR="00B27A70" w:rsidRPr="00B27A70">
        <w:rPr>
          <w:rFonts w:ascii="Times New Roman" w:eastAsia="Times New Roman" w:hAnsi="Times New Roman" w:cs="Times New Roman"/>
          <w:sz w:val="24"/>
          <w:szCs w:val="24"/>
          <w:lang w:eastAsia="ru-RU"/>
        </w:rPr>
        <w:t>23чел.(23</w:t>
      </w:r>
      <w:r w:rsidRPr="00B27A7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E1FA5" w:rsidRDefault="00C45C52" w:rsidP="00C03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меры</w:t>
      </w:r>
      <w:r w:rsidR="00C60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E1FA5" w:rsidRPr="003E1FA5" w:rsidRDefault="00F5515B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>реализо</w:t>
      </w:r>
      <w:r w:rsidR="003E1FA5" w:rsidRPr="003E1FA5">
        <w:rPr>
          <w:rFonts w:ascii="Times New Roman" w:hAnsi="Times New Roman" w:cs="Times New Roman"/>
          <w:sz w:val="24"/>
          <w:lang w:eastAsia="ru-RU"/>
        </w:rPr>
        <w:t>вы</w:t>
      </w:r>
      <w:r w:rsidRPr="003E1FA5">
        <w:rPr>
          <w:rFonts w:ascii="Times New Roman" w:hAnsi="Times New Roman" w:cs="Times New Roman"/>
          <w:sz w:val="24"/>
          <w:lang w:eastAsia="ru-RU"/>
        </w:rPr>
        <w:t>вать и</w:t>
      </w:r>
      <w:r w:rsidR="003E1FA5">
        <w:rPr>
          <w:rFonts w:ascii="Times New Roman" w:hAnsi="Times New Roman" w:cs="Times New Roman"/>
          <w:sz w:val="24"/>
          <w:lang w:eastAsia="ru-RU"/>
        </w:rPr>
        <w:t>ндивидуальный подход в обучении;</w:t>
      </w:r>
    </w:p>
    <w:p w:rsidR="003E1FA5" w:rsidRPr="003E1FA5" w:rsidRDefault="00F5515B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>определ</w:t>
      </w:r>
      <w:r w:rsidR="00402B6C" w:rsidRPr="003E1FA5">
        <w:rPr>
          <w:rFonts w:ascii="Times New Roman" w:hAnsi="Times New Roman" w:cs="Times New Roman"/>
          <w:sz w:val="24"/>
          <w:lang w:eastAsia="ru-RU"/>
        </w:rPr>
        <w:t>я</w:t>
      </w:r>
      <w:r w:rsidRPr="003E1FA5">
        <w:rPr>
          <w:rFonts w:ascii="Times New Roman" w:hAnsi="Times New Roman" w:cs="Times New Roman"/>
          <w:sz w:val="24"/>
          <w:lang w:eastAsia="ru-RU"/>
        </w:rPr>
        <w:t>ть особен</w:t>
      </w:r>
      <w:r w:rsidR="003E1FA5">
        <w:rPr>
          <w:rFonts w:ascii="Times New Roman" w:hAnsi="Times New Roman" w:cs="Times New Roman"/>
          <w:sz w:val="24"/>
          <w:lang w:eastAsia="ru-RU"/>
        </w:rPr>
        <w:t>ности общения с каждым учеником;</w:t>
      </w:r>
    </w:p>
    <w:p w:rsidR="003E1FA5" w:rsidRPr="003E1FA5" w:rsidRDefault="00F5515B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 xml:space="preserve">наметить содержание </w:t>
      </w:r>
      <w:r w:rsidR="003E1FA5">
        <w:rPr>
          <w:rFonts w:ascii="Times New Roman" w:hAnsi="Times New Roman" w:cs="Times New Roman"/>
          <w:sz w:val="24"/>
          <w:lang w:eastAsia="ru-RU"/>
        </w:rPr>
        <w:t>коррекционно-развивающей работы;</w:t>
      </w:r>
    </w:p>
    <w:p w:rsidR="003E1FA5" w:rsidRPr="003E1FA5" w:rsidRDefault="00F5515B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 xml:space="preserve">определить тактику и стратегию работы с классом </w:t>
      </w:r>
      <w:r w:rsidR="00402B6C" w:rsidRPr="003E1FA5">
        <w:rPr>
          <w:rFonts w:ascii="Times New Roman" w:hAnsi="Times New Roman" w:cs="Times New Roman"/>
          <w:sz w:val="24"/>
          <w:lang w:eastAsia="ru-RU"/>
        </w:rPr>
        <w:t xml:space="preserve"> на весь адаптационный период об</w:t>
      </w:r>
      <w:r w:rsidR="003E1FA5">
        <w:rPr>
          <w:rFonts w:ascii="Times New Roman" w:hAnsi="Times New Roman" w:cs="Times New Roman"/>
          <w:sz w:val="24"/>
          <w:lang w:eastAsia="ru-RU"/>
        </w:rPr>
        <w:t>учения;</w:t>
      </w:r>
    </w:p>
    <w:p w:rsidR="003E1FA5" w:rsidRPr="003E1FA5" w:rsidRDefault="00402B6C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>учить  характеризоват</w:t>
      </w:r>
      <w:r w:rsidR="003E1FA5">
        <w:rPr>
          <w:rFonts w:ascii="Times New Roman" w:hAnsi="Times New Roman" w:cs="Times New Roman"/>
          <w:sz w:val="24"/>
          <w:lang w:eastAsia="ru-RU"/>
        </w:rPr>
        <w:t>ь слово на фонетическом уровне;</w:t>
      </w:r>
    </w:p>
    <w:p w:rsidR="00F5515B" w:rsidRPr="00F64BA8" w:rsidRDefault="001C5B7D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eastAsia="ru-RU"/>
        </w:rPr>
      </w:pPr>
      <w:r w:rsidRPr="003E1FA5">
        <w:rPr>
          <w:rFonts w:ascii="Times New Roman" w:hAnsi="Times New Roman" w:cs="Times New Roman"/>
          <w:sz w:val="24"/>
          <w:lang w:eastAsia="ru-RU"/>
        </w:rPr>
        <w:t>формировать графические и орфографические навыки</w:t>
      </w:r>
      <w:r w:rsidR="00F64BA8">
        <w:rPr>
          <w:rFonts w:ascii="Times New Roman" w:hAnsi="Times New Roman" w:cs="Times New Roman"/>
          <w:sz w:val="24"/>
          <w:lang w:eastAsia="ru-RU"/>
        </w:rPr>
        <w:t>;</w:t>
      </w:r>
    </w:p>
    <w:p w:rsidR="00F64BA8" w:rsidRPr="00F64BA8" w:rsidRDefault="00F64BA8" w:rsidP="003E1FA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работать с геометрическим материалом;</w:t>
      </w:r>
    </w:p>
    <w:p w:rsidR="00F64BA8" w:rsidRDefault="00D32226" w:rsidP="00C03317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D32226">
        <w:rPr>
          <w:rFonts w:ascii="Times New Roman" w:hAnsi="Times New Roman" w:cs="Times New Roman"/>
          <w:sz w:val="24"/>
          <w:lang w:eastAsia="ru-RU"/>
        </w:rPr>
        <w:t>давать упражнения на развитие</w:t>
      </w:r>
      <w:r w:rsidR="000920E0" w:rsidRPr="00D32226">
        <w:rPr>
          <w:rFonts w:ascii="Times New Roman" w:hAnsi="Times New Roman" w:cs="Times New Roman"/>
          <w:sz w:val="24"/>
          <w:lang w:eastAsia="ru-RU"/>
        </w:rPr>
        <w:t xml:space="preserve"> пространственных представлений</w:t>
      </w:r>
      <w:r w:rsidR="00754441" w:rsidRPr="00D32226">
        <w:rPr>
          <w:rFonts w:ascii="Times New Roman" w:hAnsi="Times New Roman" w:cs="Times New Roman"/>
          <w:sz w:val="24"/>
          <w:lang w:eastAsia="ru-RU"/>
        </w:rPr>
        <w:t>.</w:t>
      </w:r>
    </w:p>
    <w:p w:rsidR="00B27A70" w:rsidRDefault="00B27A70" w:rsidP="00B27A70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B27A70" w:rsidRDefault="00B27A70" w:rsidP="00B27A70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B27A70" w:rsidRDefault="00B27A70" w:rsidP="00B27A70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B27A70" w:rsidRDefault="00B27A70" w:rsidP="00B27A70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B27A70" w:rsidRPr="00D32226" w:rsidRDefault="00B27A70" w:rsidP="00B27A70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904AB8" w:rsidRPr="008D110C" w:rsidRDefault="00B27A70" w:rsidP="00C03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317">
        <w:rPr>
          <w:rFonts w:ascii="Times New Roman" w:hAnsi="Times New Roman" w:cs="Times New Roman"/>
          <w:sz w:val="24"/>
          <w:szCs w:val="24"/>
        </w:rPr>
        <w:t xml:space="preserve">     </w:t>
      </w:r>
      <w:r w:rsidR="008D110C" w:rsidRPr="008D110C">
        <w:rPr>
          <w:rFonts w:ascii="Times New Roman" w:hAnsi="Times New Roman" w:cs="Times New Roman"/>
          <w:sz w:val="24"/>
          <w:szCs w:val="24"/>
        </w:rPr>
        <w:t>Зам директора по УВР                                                                    Н.И. Изотова</w:t>
      </w:r>
    </w:p>
    <w:sectPr w:rsidR="00904AB8" w:rsidRPr="008D110C" w:rsidSect="00B27A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1F"/>
    <w:multiLevelType w:val="hybridMultilevel"/>
    <w:tmpl w:val="C2E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561B"/>
    <w:multiLevelType w:val="hybridMultilevel"/>
    <w:tmpl w:val="2330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6EA"/>
    <w:multiLevelType w:val="hybridMultilevel"/>
    <w:tmpl w:val="C43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B62"/>
    <w:multiLevelType w:val="hybridMultilevel"/>
    <w:tmpl w:val="737C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1279"/>
    <w:multiLevelType w:val="hybridMultilevel"/>
    <w:tmpl w:val="AE5E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6E417E"/>
    <w:multiLevelType w:val="hybridMultilevel"/>
    <w:tmpl w:val="5DA4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44C0"/>
    <w:multiLevelType w:val="hybridMultilevel"/>
    <w:tmpl w:val="8AEE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997"/>
    <w:multiLevelType w:val="hybridMultilevel"/>
    <w:tmpl w:val="2330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68F2"/>
    <w:multiLevelType w:val="hybridMultilevel"/>
    <w:tmpl w:val="9FEEF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D82B34"/>
    <w:multiLevelType w:val="hybridMultilevel"/>
    <w:tmpl w:val="2526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43C21"/>
    <w:multiLevelType w:val="hybridMultilevel"/>
    <w:tmpl w:val="F50E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364A"/>
    <w:multiLevelType w:val="hybridMultilevel"/>
    <w:tmpl w:val="0C9C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AB8"/>
    <w:rsid w:val="00015B95"/>
    <w:rsid w:val="000638F0"/>
    <w:rsid w:val="00076851"/>
    <w:rsid w:val="000920E0"/>
    <w:rsid w:val="00094001"/>
    <w:rsid w:val="000970A5"/>
    <w:rsid w:val="00127C87"/>
    <w:rsid w:val="00153D31"/>
    <w:rsid w:val="001C37B0"/>
    <w:rsid w:val="001C5B7D"/>
    <w:rsid w:val="001D56F4"/>
    <w:rsid w:val="00261C54"/>
    <w:rsid w:val="002620B9"/>
    <w:rsid w:val="00262346"/>
    <w:rsid w:val="00297A13"/>
    <w:rsid w:val="00314A1D"/>
    <w:rsid w:val="003150CC"/>
    <w:rsid w:val="003217F0"/>
    <w:rsid w:val="00346735"/>
    <w:rsid w:val="00391AD2"/>
    <w:rsid w:val="003A18CA"/>
    <w:rsid w:val="003B0F32"/>
    <w:rsid w:val="003B3C5B"/>
    <w:rsid w:val="003C78F3"/>
    <w:rsid w:val="003D537E"/>
    <w:rsid w:val="003E1FA5"/>
    <w:rsid w:val="003E5881"/>
    <w:rsid w:val="00402B6C"/>
    <w:rsid w:val="0042184E"/>
    <w:rsid w:val="00483CE1"/>
    <w:rsid w:val="005039E0"/>
    <w:rsid w:val="005B3E00"/>
    <w:rsid w:val="005F2CD3"/>
    <w:rsid w:val="005F78EF"/>
    <w:rsid w:val="00604960"/>
    <w:rsid w:val="00635182"/>
    <w:rsid w:val="00656971"/>
    <w:rsid w:val="0067274C"/>
    <w:rsid w:val="00684747"/>
    <w:rsid w:val="006B39C5"/>
    <w:rsid w:val="006D513D"/>
    <w:rsid w:val="00722ED1"/>
    <w:rsid w:val="00754441"/>
    <w:rsid w:val="007709CA"/>
    <w:rsid w:val="007E16E8"/>
    <w:rsid w:val="008179DB"/>
    <w:rsid w:val="00823200"/>
    <w:rsid w:val="0089555D"/>
    <w:rsid w:val="008D110C"/>
    <w:rsid w:val="008D7CFF"/>
    <w:rsid w:val="00904AB8"/>
    <w:rsid w:val="00947039"/>
    <w:rsid w:val="009505B0"/>
    <w:rsid w:val="009A357B"/>
    <w:rsid w:val="009A4808"/>
    <w:rsid w:val="009B2BAE"/>
    <w:rsid w:val="009F6B98"/>
    <w:rsid w:val="00A54B00"/>
    <w:rsid w:val="00A578A7"/>
    <w:rsid w:val="00AA0178"/>
    <w:rsid w:val="00AC38D9"/>
    <w:rsid w:val="00AF5B94"/>
    <w:rsid w:val="00B01C2D"/>
    <w:rsid w:val="00B07D5C"/>
    <w:rsid w:val="00B27A70"/>
    <w:rsid w:val="00B85B66"/>
    <w:rsid w:val="00BA2A6E"/>
    <w:rsid w:val="00BA6BFE"/>
    <w:rsid w:val="00BC11F3"/>
    <w:rsid w:val="00BE4403"/>
    <w:rsid w:val="00C03317"/>
    <w:rsid w:val="00C35778"/>
    <w:rsid w:val="00C45C52"/>
    <w:rsid w:val="00C5677F"/>
    <w:rsid w:val="00C60328"/>
    <w:rsid w:val="00C60CAE"/>
    <w:rsid w:val="00C761F4"/>
    <w:rsid w:val="00D044D1"/>
    <w:rsid w:val="00D06E01"/>
    <w:rsid w:val="00D32226"/>
    <w:rsid w:val="00D67089"/>
    <w:rsid w:val="00D73043"/>
    <w:rsid w:val="00D77F40"/>
    <w:rsid w:val="00D81080"/>
    <w:rsid w:val="00D87052"/>
    <w:rsid w:val="00DC675E"/>
    <w:rsid w:val="00DF7B2B"/>
    <w:rsid w:val="00EA1611"/>
    <w:rsid w:val="00EB4836"/>
    <w:rsid w:val="00EB4B4D"/>
    <w:rsid w:val="00ED329F"/>
    <w:rsid w:val="00F13625"/>
    <w:rsid w:val="00F3284A"/>
    <w:rsid w:val="00F445A7"/>
    <w:rsid w:val="00F5515B"/>
    <w:rsid w:val="00F64BA8"/>
    <w:rsid w:val="00F76BD5"/>
    <w:rsid w:val="00F9709E"/>
    <w:rsid w:val="00FC0BC5"/>
    <w:rsid w:val="00FD26B2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B4D"/>
    <w:pPr>
      <w:ind w:left="720"/>
      <w:contextualSpacing/>
    </w:pPr>
  </w:style>
  <w:style w:type="paragraph" w:customStyle="1" w:styleId="a5">
    <w:name w:val="Знак"/>
    <w:basedOn w:val="a"/>
    <w:rsid w:val="00947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3E1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E86A-41FF-4FD6-B56E-D302CB86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Ермашкевич</dc:creator>
  <cp:keywords/>
  <dc:description/>
  <cp:lastModifiedBy>Изотова</cp:lastModifiedBy>
  <cp:revision>43</cp:revision>
  <dcterms:created xsi:type="dcterms:W3CDTF">2017-09-22T08:12:00Z</dcterms:created>
  <dcterms:modified xsi:type="dcterms:W3CDTF">2017-10-13T08:01:00Z</dcterms:modified>
</cp:coreProperties>
</file>